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D3" w:rsidRPr="00F901D3" w:rsidRDefault="00F901D3" w:rsidP="00F901D3">
      <w:pPr>
        <w:jc w:val="center"/>
        <w:rPr>
          <w:sz w:val="36"/>
          <w:szCs w:val="36"/>
        </w:rPr>
      </w:pPr>
      <w:bookmarkStart w:id="0" w:name="_GoBack"/>
      <w:r w:rsidRPr="00F901D3">
        <w:rPr>
          <w:sz w:val="36"/>
          <w:szCs w:val="36"/>
        </w:rPr>
        <w:t xml:space="preserve">Инструкция </w:t>
      </w:r>
      <w:proofErr w:type="spellStart"/>
      <w:r w:rsidRPr="00F901D3">
        <w:rPr>
          <w:sz w:val="36"/>
          <w:szCs w:val="36"/>
        </w:rPr>
        <w:t>Whitewing</w:t>
      </w:r>
      <w:proofErr w:type="spellEnd"/>
      <w:r w:rsidRPr="00F901D3">
        <w:rPr>
          <w:sz w:val="36"/>
          <w:szCs w:val="36"/>
        </w:rPr>
        <w:t xml:space="preserve"> / 682 / 686 / 687 / Dt10 / </w:t>
      </w:r>
      <w:proofErr w:type="spellStart"/>
      <w:r w:rsidRPr="00F901D3">
        <w:rPr>
          <w:sz w:val="36"/>
          <w:szCs w:val="36"/>
        </w:rPr>
        <w:t>Ultralight</w:t>
      </w:r>
      <w:bookmarkEnd w:id="0"/>
      <w:proofErr w:type="spellEnd"/>
      <w:r w:rsidRPr="00F901D3">
        <w:rPr>
          <w:sz w:val="36"/>
          <w:szCs w:val="36"/>
        </w:rPr>
        <w:br/>
      </w:r>
    </w:p>
    <w:p w:rsidR="00F901D3" w:rsidRPr="00F901D3" w:rsidRDefault="00F901D3" w:rsidP="00F901D3">
      <w:r w:rsidRPr="00F901D3">
        <w:rPr>
          <w:i/>
          <w:iCs/>
        </w:rPr>
        <w:t xml:space="preserve">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F901D3">
        <w:rPr>
          <w:i/>
          <w:iCs/>
        </w:rPr>
        <w:t>оружием</w:t>
      </w:r>
      <w:proofErr w:type="gramEnd"/>
      <w:r w:rsidRPr="00F901D3">
        <w:rPr>
          <w:i/>
          <w:iCs/>
        </w:rPr>
        <w:t xml:space="preserve"> следует всегда помнить, что Вы держите в руках мощный и потенциально опасный инструмент.</w:t>
      </w:r>
    </w:p>
    <w:p w:rsidR="00F901D3" w:rsidRPr="00F901D3" w:rsidRDefault="00F901D3" w:rsidP="00F901D3">
      <w:r w:rsidRPr="00F901D3">
        <w:rPr>
          <w:b/>
          <w:bCs/>
        </w:rPr>
        <w:t>ПРАВИЛА БЕЗОПАСНОГО ОБРАЩЕНИЯ С ОРУЖИЕМ  </w:t>
      </w:r>
    </w:p>
    <w:p w:rsidR="00F901D3" w:rsidRPr="00F901D3" w:rsidRDefault="00F901D3" w:rsidP="00F901D3">
      <w:r w:rsidRPr="00F901D3">
        <w:t xml:space="preserve">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F901D3">
        <w:t>оружием</w:t>
      </w:r>
      <w:proofErr w:type="gramEnd"/>
      <w:r w:rsidRPr="00F901D3">
        <w:t xml:space="preserve"> следует всегда помнить, что Вы держите в руках мощный и потенциально опасный инструмент.</w:t>
      </w:r>
    </w:p>
    <w:p w:rsidR="00F901D3" w:rsidRPr="00F901D3" w:rsidRDefault="00F901D3" w:rsidP="00F901D3">
      <w:r w:rsidRPr="00F901D3">
        <w:t>ВНИМАТЕЛЬНО ПРОЧТИТЕ НИЖЕСЛЕДУЮЩИЕ ПРАВИЛА  И РЕКОМЕНДАЦИИ, ПРЕЖДЕ ЧЕМ ПОЛЬЗОВАТЬСЯ ВАШИМ  ОРУЖИЕМ</w:t>
      </w:r>
    </w:p>
    <w:p w:rsidR="00F901D3" w:rsidRPr="00F901D3" w:rsidRDefault="00F901D3" w:rsidP="00F901D3">
      <w:pPr>
        <w:numPr>
          <w:ilvl w:val="0"/>
          <w:numId w:val="1"/>
        </w:numPr>
      </w:pPr>
      <w:r w:rsidRPr="00F901D3">
        <w:t>ВСЕГДА НАПРАВЛЯЙТЕ СТВО</w:t>
      </w:r>
      <w:proofErr w:type="gramStart"/>
      <w:r w:rsidRPr="00F901D3">
        <w:t>Л(</w:t>
      </w:r>
      <w:proofErr w:type="gramEnd"/>
      <w:r w:rsidRPr="00F901D3">
        <w:t>Ы) ВАШЕГО ОРУЖИЯ В БЕЗОПАСНОЕ НАПРАВЛЕНИЕ, даже если вы уверены, что оно не заряжено. Никогда не направляйте ство</w:t>
      </w:r>
      <w:proofErr w:type="gramStart"/>
      <w:r w:rsidRPr="00F901D3">
        <w:t>л(</w:t>
      </w:r>
      <w:proofErr w:type="gramEnd"/>
      <w:r w:rsidRPr="00F901D3">
        <w:t>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F901D3" w:rsidRPr="00F901D3" w:rsidRDefault="00F901D3" w:rsidP="00F901D3">
      <w:pPr>
        <w:numPr>
          <w:ilvl w:val="0"/>
          <w:numId w:val="1"/>
        </w:numPr>
      </w:pPr>
      <w:r w:rsidRPr="00F901D3">
        <w:t>НИКОГДА ПОЛНОСТЬЮ НЕ ПОЛАГАЙТЕСЬ НА МЕХАНИЧЕСКИЙ ПРЕДОХРАНИТЕЛЬ ВАШЕГО ОРУЖИЯ.</w:t>
      </w:r>
    </w:p>
    <w:p w:rsidR="00F901D3" w:rsidRPr="00F901D3" w:rsidRDefault="00F901D3" w:rsidP="00F901D3">
      <w:r w:rsidRPr="00F901D3">
        <w:t>Слово «</w:t>
      </w:r>
      <w:proofErr w:type="spellStart"/>
      <w:r w:rsidRPr="00F901D3">
        <w:t>safety</w:t>
      </w:r>
      <w:proofErr w:type="spellEnd"/>
      <w:r w:rsidRPr="00F901D3">
        <w:t>»(«предохранитель»)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w:t>
      </w:r>
      <w:proofErr w:type="spellStart"/>
      <w:r w:rsidRPr="00F901D3">
        <w:t>safety</w:t>
      </w:r>
      <w:proofErr w:type="spellEnd"/>
      <w:r w:rsidRPr="00F901D3">
        <w:t>»(«предохранитель»). См. параграф « Работа предохранителя»  в данной инструкции.</w:t>
      </w:r>
    </w:p>
    <w:p w:rsidR="00F901D3" w:rsidRPr="00F901D3" w:rsidRDefault="00F901D3" w:rsidP="00F901D3">
      <w:r w:rsidRPr="00F901D3">
        <w:t>КАК ЛЮБОЕ МЕХАНИЧЕСКОЕ УСТРОЙСТВО «ПРЕДОХРАНИТЕЛЬ» МОЖЕТ ВЫЙТИ ИЗ СТРОЯ.</w:t>
      </w:r>
    </w:p>
    <w:p w:rsidR="00F901D3" w:rsidRPr="00F901D3" w:rsidRDefault="00F901D3" w:rsidP="00F901D3">
      <w:r w:rsidRPr="00F901D3">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p>
    <w:p w:rsidR="00F901D3" w:rsidRPr="00F901D3" w:rsidRDefault="00F901D3" w:rsidP="00F901D3">
      <w:r w:rsidRPr="00F901D3">
        <w:t>НИКОГДА НЕ ПРОВЕРЯЙТЕ РАБОТУ ПРЕДОХРАНИТЕЛЯ, КОГДА ВАШЕ ОРУЖИЕ ЗАРЯЖЕНО ИЛИ СТВО</w:t>
      </w:r>
      <w:proofErr w:type="gramStart"/>
      <w:r w:rsidRPr="00F901D3">
        <w:t>Л(</w:t>
      </w:r>
      <w:proofErr w:type="gramEnd"/>
      <w:r w:rsidRPr="00F901D3">
        <w:t>Ы) НАПРАВЛЕН(Ы) В НЕБЕЗОПАСНОЕ НАПРАВЛЕНИЕ.</w:t>
      </w:r>
    </w:p>
    <w:p w:rsidR="00F901D3" w:rsidRPr="00F901D3" w:rsidRDefault="00F901D3" w:rsidP="00F901D3">
      <w:r w:rsidRPr="00F901D3">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F901D3" w:rsidRPr="00F901D3" w:rsidRDefault="00F901D3" w:rsidP="00F901D3">
      <w:pPr>
        <w:numPr>
          <w:ilvl w:val="0"/>
          <w:numId w:val="1"/>
        </w:numPr>
      </w:pPr>
      <w:r w:rsidRPr="00F901D3">
        <w:t xml:space="preserve">КОГДА ВЫ НЕ СОБИРАЕТЕСЬ СТРЕЛЯТЬ ИЛИ </w:t>
      </w:r>
      <w:proofErr w:type="gramStart"/>
      <w:r w:rsidRPr="00F901D3">
        <w:t>ПЕРЕДАЕТЕ ОРУЖИЕ ДРУГОМУ ЛИЦУ  НЕМЕДЛЕННО ОТКРОЙТЕ</w:t>
      </w:r>
      <w:proofErr w:type="gramEnd"/>
      <w:r w:rsidRPr="00F901D3">
        <w:t>  ЗАТВОР И ОСМОТРИТЕ ПАТРОННИК, МЕХАНИЗМ ПОДАЧИ И МАГАЗИН.</w:t>
      </w:r>
    </w:p>
    <w:p w:rsidR="00F901D3" w:rsidRPr="00F901D3" w:rsidRDefault="00F901D3" w:rsidP="00F901D3">
      <w:r w:rsidRPr="00F901D3">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p>
    <w:p w:rsidR="00F901D3" w:rsidRPr="00F901D3" w:rsidRDefault="00F901D3" w:rsidP="00F901D3">
      <w:pPr>
        <w:numPr>
          <w:ilvl w:val="0"/>
          <w:numId w:val="1"/>
        </w:numPr>
      </w:pPr>
      <w:r w:rsidRPr="00F901D3">
        <w:t>НЕ ПРЕВОЗИТЕ ВАШЕ ОРУЖИЕ ЗАРЯЖЕНЫМ, НЕЗАВИСИМО ОТ ТОГО УПАКОВАНО  ЛИ ОНО В ЧЕХОЛ, ЖЕСТКИЙ КЕЙС И Т.П.</w:t>
      </w:r>
    </w:p>
    <w:p w:rsidR="00F901D3" w:rsidRPr="00F901D3" w:rsidRDefault="00F901D3" w:rsidP="00F901D3">
      <w:pPr>
        <w:numPr>
          <w:ilvl w:val="0"/>
          <w:numId w:val="1"/>
        </w:numPr>
      </w:pPr>
      <w:r w:rsidRPr="00F901D3">
        <w:t>ОХОТА И СТРЕЛЬБА С ВЫШЕК И Т.П. УСТРОЙСТВ ОПАСНА.</w:t>
      </w:r>
      <w:r w:rsidRPr="00F901D3">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F901D3">
        <w:rPr>
          <w:i/>
          <w:iCs/>
        </w:rPr>
        <w:t>осторожны</w:t>
      </w:r>
      <w:r w:rsidRPr="00F901D3">
        <w:t>, чтобы не уронить оружие с высоты. </w:t>
      </w:r>
      <w:r w:rsidRPr="00F901D3">
        <w:rPr>
          <w:i/>
          <w:iCs/>
        </w:rPr>
        <w:t>Помните</w:t>
      </w:r>
      <w:r w:rsidRPr="00F901D3">
        <w:t>, что при падении оружия может произойти выстрел, даже если оно стоит на предохранителе.</w:t>
      </w:r>
    </w:p>
    <w:p w:rsidR="00F901D3" w:rsidRPr="00F901D3" w:rsidRDefault="00F901D3" w:rsidP="00F901D3">
      <w:pPr>
        <w:numPr>
          <w:ilvl w:val="0"/>
          <w:numId w:val="1"/>
        </w:numPr>
      </w:pPr>
      <w:r w:rsidRPr="00F901D3">
        <w:t>ИЗБЕГАЙТЕ ПОПАДАНИЯ ПОСТОРОННИХ ПРЕДМЕТОВ В ЧАСТИ И МЕХАНИЗМЫ ОРУЖИЯ</w:t>
      </w:r>
    </w:p>
    <w:p w:rsidR="00F901D3" w:rsidRPr="00F901D3" w:rsidRDefault="00F901D3" w:rsidP="00F901D3">
      <w:r w:rsidRPr="00F901D3">
        <w:t>Попадание в канал ствола грязи, снега и прочих посторонних предметов может привести при выстреле к раздутию или разрыву ствола.</w:t>
      </w:r>
    </w:p>
    <w:p w:rsidR="00F901D3" w:rsidRPr="00F901D3" w:rsidRDefault="00F901D3" w:rsidP="00F901D3">
      <w:r w:rsidRPr="00F901D3">
        <w:lastRenderedPageBreak/>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«SAFETY» («ПРЕДОХРАНЕНИЕ»).</w:t>
      </w:r>
    </w:p>
    <w:p w:rsidR="00F901D3" w:rsidRPr="00F901D3" w:rsidRDefault="00F901D3" w:rsidP="00F901D3">
      <w:r w:rsidRPr="00F901D3">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p>
    <w:p w:rsidR="00F901D3" w:rsidRPr="00F901D3" w:rsidRDefault="00F901D3" w:rsidP="00F901D3">
      <w:pPr>
        <w:numPr>
          <w:ilvl w:val="0"/>
          <w:numId w:val="1"/>
        </w:numPr>
      </w:pPr>
      <w:r w:rsidRPr="00F901D3">
        <w:t>ВСЕГДА ХРАНИТЕ ОРУЖИЕ РАЗРЯЖЕНЫМ.</w:t>
      </w:r>
    </w:p>
    <w:p w:rsidR="00F901D3" w:rsidRPr="00F901D3" w:rsidRDefault="00F901D3" w:rsidP="00F901D3">
      <w:r w:rsidRPr="00F901D3">
        <w:t>Храните оружие и патроны отдельно вне доступа детьми. Примите все меры предосторожности, чтобы Ваше оружие не попало в посторонние руки.</w:t>
      </w:r>
    </w:p>
    <w:p w:rsidR="00F901D3" w:rsidRPr="00F901D3" w:rsidRDefault="00F901D3" w:rsidP="00F901D3">
      <w:pPr>
        <w:numPr>
          <w:ilvl w:val="0"/>
          <w:numId w:val="1"/>
        </w:numPr>
      </w:pPr>
      <w:r w:rsidRPr="00F901D3">
        <w:t>ИСПОЛЬЗУЙТЕ СООТВЕТСТВУЮЩИЕ БОЕПРИПАСЫ.</w:t>
      </w:r>
    </w:p>
    <w:p w:rsidR="00F901D3" w:rsidRPr="00F901D3" w:rsidRDefault="00F901D3" w:rsidP="00F901D3">
      <w:r w:rsidRPr="00F901D3">
        <w:t xml:space="preserve">Ствол и ствольная коробка </w:t>
      </w:r>
      <w:proofErr w:type="gramStart"/>
      <w:r w:rsidRPr="00F901D3">
        <w:t>рассчитаны</w:t>
      </w:r>
      <w:proofErr w:type="gramEnd"/>
      <w:r w:rsidRPr="00F901D3">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p>
    <w:p w:rsidR="00F901D3" w:rsidRPr="00F901D3" w:rsidRDefault="00F901D3" w:rsidP="00F901D3">
      <w:r w:rsidRPr="00F901D3">
        <w:t>ВНИМАНИЕ: ЕСЛИ ПРИ ВЫСТРЕЛЕ ВЫ ОТМЕТИЛИ НЕОБЫЧНО ТИХИЙ ЗВУК ИЛИ СЛАБУЮ ОТДАЧУ НЕ ДОСЫЛАЙТЕ ОЧЕРЕДНОЙ ПАТРОН В ПАТРОННИК.</w:t>
      </w:r>
      <w:r w:rsidRPr="00F901D3">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p>
    <w:p w:rsidR="00F901D3" w:rsidRPr="00F901D3" w:rsidRDefault="00F901D3" w:rsidP="00F901D3">
      <w:r w:rsidRPr="00F901D3">
        <w:t>ПРОИЗВОДИТЕ РАЗРЯЖАНИЕ И ЧИСТКУ ОРУЖИЯ  В ПОМЕЩЕНИИ С ХОРОШЕЙ ВЕНТИЛЯЦИЕЙ. ТЩАТЕЛЬНО ВЫМОЙТЕ РУКИ ПОСЛЕ ЧИСТКИ И СМАЗКИ ОРУЖИЯ.</w:t>
      </w:r>
      <w:r w:rsidRPr="00F901D3">
        <w:br/>
        <w:t>Свинец может нанести вред здоровью, отрицательно воздействуя на дыхательную систему, репродуктивную функцию.</w:t>
      </w:r>
    </w:p>
    <w:p w:rsidR="00F901D3" w:rsidRPr="00F901D3" w:rsidRDefault="00F901D3" w:rsidP="00F901D3">
      <w:pPr>
        <w:numPr>
          <w:ilvl w:val="0"/>
          <w:numId w:val="1"/>
        </w:numPr>
      </w:pPr>
      <w:r w:rsidRPr="00F901D3">
        <w:t>НЕ ПРОИЗВОДИТЕ «ХОЛОСТОЙ» СПУСК – В ПАТРОННИКЕ МОЖЕТ ОКАЗАТЬСЯ ПАТРОН.</w:t>
      </w:r>
      <w:r w:rsidRPr="00F901D3">
        <w:br/>
      </w:r>
      <w:proofErr w:type="gramStart"/>
      <w:r w:rsidRPr="00F901D3">
        <w:t>Всегда обращайтесь с Вашим оружием как с заряженным, даже если Вы уверены, что оно разряжено.</w:t>
      </w:r>
      <w:proofErr w:type="gramEnd"/>
    </w:p>
    <w:p w:rsidR="00F901D3" w:rsidRPr="00F901D3" w:rsidRDefault="00F901D3" w:rsidP="00F901D3">
      <w:pPr>
        <w:numPr>
          <w:ilvl w:val="0"/>
          <w:numId w:val="1"/>
        </w:numPr>
      </w:pPr>
      <w:r w:rsidRPr="00F901D3">
        <w:t>ПРИ ЗАРЯЖАНИИ, РАЗРЯЖАНИИ ДЕРЖИТЕ ПАЛЬЦЫ В СТОРОНЕ ОТ СПУСКОВОГО КРЮЧКА.</w:t>
      </w:r>
    </w:p>
    <w:p w:rsidR="00F901D3" w:rsidRPr="00F901D3" w:rsidRDefault="00F901D3" w:rsidP="00F901D3">
      <w:pPr>
        <w:numPr>
          <w:ilvl w:val="0"/>
          <w:numId w:val="1"/>
        </w:numPr>
      </w:pPr>
      <w:r w:rsidRPr="00F901D3">
        <w:t>СТРЕЛЯЙТЕ ТОЛЬКО В ХОРОШО ВИДИМУЮ ЦЕЛЬ.</w:t>
      </w:r>
    </w:p>
    <w:p w:rsidR="00F901D3" w:rsidRPr="00F901D3" w:rsidRDefault="00F901D3" w:rsidP="00F901D3">
      <w:r w:rsidRPr="00F901D3">
        <w:t>Помните о зоне поражения Вашими боеприпасами. Никогда не стреляйте   в направлении воды или твердых объектов т.к. скалы, камни и т.п.</w:t>
      </w:r>
    </w:p>
    <w:p w:rsidR="00F901D3" w:rsidRPr="00F901D3" w:rsidRDefault="00F901D3" w:rsidP="00F901D3">
      <w:pPr>
        <w:numPr>
          <w:ilvl w:val="0"/>
          <w:numId w:val="1"/>
        </w:numPr>
      </w:pPr>
      <w:r w:rsidRPr="00F901D3">
        <w:t>ВСЕГДА РАЗРЯЖАЙТЕ ОРУЖИЕ, ПРЕЖДЕ ЧЕМ ЗАЛЕЗТЬ НА ДЕРЕВО, ПЕРЕПРЫГНУТЬ КАНАВУ ИЛИ ПРЕДОЛЕТЬ К.-Л. ПРЕПЯТСТВИЕ.</w:t>
      </w:r>
    </w:p>
    <w:p w:rsidR="00F901D3" w:rsidRPr="00F901D3" w:rsidRDefault="00F901D3" w:rsidP="00F901D3">
      <w:r w:rsidRPr="00F901D3">
        <w:t>См. Параграф  «</w:t>
      </w:r>
      <w:proofErr w:type="spellStart"/>
      <w:r w:rsidRPr="00F901D3">
        <w:t>Разряжание</w:t>
      </w:r>
      <w:proofErr w:type="spellEnd"/>
      <w:r w:rsidRPr="00F901D3">
        <w:t xml:space="preserve"> оружия» данной инструкции. Никогда не прислоняйте заряженное оружие к забору, дереву, автомобилю и т.п. объектам.</w:t>
      </w:r>
    </w:p>
    <w:p w:rsidR="00F901D3" w:rsidRPr="00F901D3" w:rsidRDefault="00F901D3" w:rsidP="00F901D3">
      <w:pPr>
        <w:numPr>
          <w:ilvl w:val="0"/>
          <w:numId w:val="1"/>
        </w:numPr>
      </w:pPr>
      <w:r w:rsidRPr="00F901D3">
        <w:t>ИСПОЛЬЗУЙТЕ СТРЕЛКОВЫЕ ОЧКИ И АНТИФОНЫ ПРИ СТРЕЛЬБЕ.</w:t>
      </w:r>
    </w:p>
    <w:p w:rsidR="00F901D3" w:rsidRPr="00F901D3" w:rsidRDefault="00F901D3" w:rsidP="00F901D3">
      <w:r w:rsidRPr="00F901D3">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p>
    <w:p w:rsidR="00F901D3" w:rsidRPr="00F901D3" w:rsidRDefault="00F901D3" w:rsidP="00F901D3">
      <w:pPr>
        <w:numPr>
          <w:ilvl w:val="0"/>
          <w:numId w:val="1"/>
        </w:numPr>
      </w:pPr>
      <w:r w:rsidRPr="00F901D3">
        <w:t>ИЗБЕГАЙТЕ ПАДЕНИЯ ЗАРЯЖЕНОГО ОРУЖИЯ  во избежание случайного выстрела, даже если оно поставлено на «предохранитель»</w:t>
      </w:r>
    </w:p>
    <w:p w:rsidR="00F901D3" w:rsidRPr="00F901D3" w:rsidRDefault="00F901D3" w:rsidP="00F901D3">
      <w:pPr>
        <w:numPr>
          <w:ilvl w:val="0"/>
          <w:numId w:val="1"/>
        </w:numPr>
      </w:pPr>
      <w:r w:rsidRPr="00F901D3">
        <w:lastRenderedPageBreak/>
        <w:t>ЕСЛИ ВО ВРЕМЯ ВЫСТРЕЛА ПРОИЗОШЛА ОСЕЧКА ИЛИ ЗАДЕРЖКА НАПРАВЬТЕ СТВО</w:t>
      </w:r>
      <w:proofErr w:type="gramStart"/>
      <w:r w:rsidRPr="00F901D3">
        <w:t>Л(</w:t>
      </w:r>
      <w:proofErr w:type="gramEnd"/>
      <w:r w:rsidRPr="00F901D3">
        <w:t>Ы) В БЕЗОПАСНОЕ НАПРАВЛЕНИЕ.</w:t>
      </w:r>
    </w:p>
    <w:p w:rsidR="00F901D3" w:rsidRPr="00F901D3" w:rsidRDefault="00F901D3" w:rsidP="00F901D3">
      <w:r w:rsidRPr="00F901D3">
        <w:t>Держите ство</w:t>
      </w:r>
      <w:proofErr w:type="gramStart"/>
      <w:r w:rsidRPr="00F901D3">
        <w:t>л(</w:t>
      </w:r>
      <w:proofErr w:type="gramEnd"/>
      <w:r w:rsidRPr="00F901D3">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F901D3">
        <w:t>накол</w:t>
      </w:r>
      <w:proofErr w:type="spellEnd"/>
      <w:r w:rsidRPr="00F901D3">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p>
    <w:p w:rsidR="00F901D3" w:rsidRPr="00F901D3" w:rsidRDefault="00F901D3" w:rsidP="00F901D3">
      <w:pPr>
        <w:numPr>
          <w:ilvl w:val="0"/>
          <w:numId w:val="1"/>
        </w:numPr>
      </w:pPr>
      <w:r w:rsidRPr="00F901D3">
        <w:t>НЕ  НАРУШАЙТЕ САМИ  И  НЕ  ПОЗВОЛЯЙТЕ  ДРУГИМ  НАРУШАТЬ ПРАВИЛА  БЕЗОПАСНОГО ОБРАЩЕНИЯ  С  ОРУЖИЕМ.</w:t>
      </w:r>
    </w:p>
    <w:p w:rsidR="00F901D3" w:rsidRPr="00F901D3" w:rsidRDefault="00F901D3" w:rsidP="00F901D3">
      <w:r w:rsidRPr="00F901D3">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 </w:t>
      </w:r>
    </w:p>
    <w:p w:rsidR="00F901D3" w:rsidRPr="00F901D3" w:rsidRDefault="00F901D3" w:rsidP="00F901D3">
      <w:pPr>
        <w:numPr>
          <w:ilvl w:val="0"/>
          <w:numId w:val="1"/>
        </w:numPr>
      </w:pPr>
      <w:r w:rsidRPr="00F901D3">
        <w:t>УБЕДИТЕСЬ, ЧТО ВАШЕ ОРУЖИЕ НЕЗАРЯЖЕНО ПЕРЕД ЕГО ЧИСТКОЙ.</w:t>
      </w:r>
    </w:p>
    <w:p w:rsidR="00F901D3" w:rsidRPr="00F901D3" w:rsidRDefault="00F901D3" w:rsidP="00F901D3">
      <w:r w:rsidRPr="00F901D3">
        <w:t>Боеприпасы не должны находиться в месте чистки и разборки оружия. Никогда не проверяйте работу оружия со снаряженными патронами.</w:t>
      </w:r>
    </w:p>
    <w:p w:rsidR="00F901D3" w:rsidRPr="00F901D3" w:rsidRDefault="00F901D3" w:rsidP="00F901D3">
      <w:pPr>
        <w:numPr>
          <w:ilvl w:val="0"/>
          <w:numId w:val="1"/>
        </w:numPr>
      </w:pPr>
      <w:r w:rsidRPr="00F901D3">
        <w:t>НАУЧИТЕ ПРАВИЛАМ ОБРАЩЕНИЯ С ОРУЖИЕМ ВСЕХ ЧЛЕНОВ ВАШЕЙ СЕМЬИ – ОСОБЕННО ДЕТЕЙ И ЛЮДЕЙ, НЕ ИМЕЮЩИХ ОПЫТА ОБРАЩЕНИЯ С ОРУЖИЕМ.</w:t>
      </w:r>
    </w:p>
    <w:p w:rsidR="00F901D3" w:rsidRPr="00F901D3" w:rsidRDefault="00F901D3" w:rsidP="00F901D3">
      <w:pPr>
        <w:numPr>
          <w:ilvl w:val="0"/>
          <w:numId w:val="1"/>
        </w:numPr>
      </w:pPr>
      <w:r w:rsidRPr="00F901D3">
        <w:t xml:space="preserve">НИКОГДА НЕ УПОТРЕБЛЯЙТЕ АЛКОГОЛЬ И НАРКОТИЧЕСКИЕ ВЕЩЕСТВА </w:t>
      </w:r>
      <w:proofErr w:type="gramStart"/>
      <w:r w:rsidRPr="00F901D3">
        <w:t>ДО</w:t>
      </w:r>
      <w:proofErr w:type="gramEnd"/>
      <w:r w:rsidRPr="00F901D3">
        <w:t xml:space="preserve"> И </w:t>
      </w:r>
      <w:proofErr w:type="gramStart"/>
      <w:r w:rsidRPr="00F901D3">
        <w:t>ВО</w:t>
      </w:r>
      <w:proofErr w:type="gramEnd"/>
      <w:r w:rsidRPr="00F901D3">
        <w:t xml:space="preserve"> ВРЕМЯ СТРЕЛЬБЫ.</w:t>
      </w:r>
    </w:p>
    <w:p w:rsidR="00F901D3" w:rsidRPr="00F901D3" w:rsidRDefault="00F901D3" w:rsidP="00F901D3">
      <w:r w:rsidRPr="00F901D3">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p>
    <w:p w:rsidR="00F901D3" w:rsidRPr="00F901D3" w:rsidRDefault="00F901D3" w:rsidP="00F901D3">
      <w:pPr>
        <w:numPr>
          <w:ilvl w:val="0"/>
          <w:numId w:val="1"/>
        </w:numPr>
      </w:pPr>
      <w:r w:rsidRPr="00F901D3">
        <w:t>ПРОЧТИТЕ И ЗАПОМНИТЕ ВСЕ ПРЕДУПРЕЖДЕНИЯ, находящиеся в этой инструкции, на упаковках боеприпасов и приспособлениях для оружия.</w:t>
      </w:r>
    </w:p>
    <w:p w:rsidR="00F901D3" w:rsidRPr="00F901D3" w:rsidRDefault="00F901D3" w:rsidP="00F901D3">
      <w:pPr>
        <w:numPr>
          <w:ilvl w:val="0"/>
          <w:numId w:val="1"/>
        </w:numPr>
      </w:pPr>
      <w:r w:rsidRPr="00F901D3">
        <w:t>СЕРВИС И УХОД ЗА ОРУЖИЕМ</w:t>
      </w:r>
    </w:p>
    <w:p w:rsidR="00F901D3" w:rsidRPr="00F901D3" w:rsidRDefault="00F901D3" w:rsidP="00F901D3">
      <w:r w:rsidRPr="00F901D3">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p>
    <w:p w:rsidR="00F901D3" w:rsidRPr="00F901D3" w:rsidRDefault="00F901D3" w:rsidP="00F901D3">
      <w:r w:rsidRPr="00F901D3">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F901D3">
        <w:br/>
      </w:r>
      <w:r w:rsidRPr="00F901D3">
        <w:rPr>
          <w:b/>
          <w:bCs/>
          <w:i/>
          <w:iCs/>
        </w:rPr>
        <w:t>БУДЬТЕ ОСТОРОЖНЫ!</w:t>
      </w:r>
    </w:p>
    <w:p w:rsidR="00F901D3" w:rsidRPr="00F901D3" w:rsidRDefault="00F901D3" w:rsidP="00F901D3">
      <w:pPr>
        <w:rPr>
          <w:b/>
          <w:bCs/>
        </w:rPr>
      </w:pPr>
      <w:r w:rsidRPr="00F901D3">
        <w:rPr>
          <w:b/>
          <w:bCs/>
        </w:rPr>
        <w:t>ОСНОВНЫЕ ДЕТАЛИ</w:t>
      </w:r>
    </w:p>
    <w:tbl>
      <w:tblPr>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3439"/>
        <w:gridCol w:w="2478"/>
        <w:gridCol w:w="2516"/>
      </w:tblGrid>
      <w:tr w:rsidR="00F901D3" w:rsidRPr="00F901D3" w:rsidTr="00F901D3">
        <w:trPr>
          <w:tblCellSpacing w:w="15" w:type="dxa"/>
        </w:trPr>
        <w:tc>
          <w:tcPr>
            <w:tcW w:w="0" w:type="auto"/>
            <w:shd w:val="clear" w:color="auto" w:fill="FFFFFF"/>
            <w:hideMark/>
          </w:tcPr>
          <w:p w:rsidR="00000000" w:rsidRPr="00F901D3" w:rsidRDefault="00F901D3" w:rsidP="00F901D3">
            <w:r w:rsidRPr="00F901D3">
              <w:t>А - Ствольная коробка</w:t>
            </w:r>
            <w:proofErr w:type="gramStart"/>
            <w:r w:rsidRPr="00F901D3">
              <w:br/>
              <w:t>В</w:t>
            </w:r>
            <w:proofErr w:type="gramEnd"/>
            <w:r w:rsidRPr="00F901D3">
              <w:t xml:space="preserve"> - Стволы</w:t>
            </w:r>
            <w:r w:rsidRPr="00F901D3">
              <w:br/>
              <w:t>С - Приклад D - Цевье</w:t>
            </w:r>
            <w:r w:rsidRPr="00F901D3">
              <w:br/>
              <w:t>Е - Спусковой крючок</w:t>
            </w:r>
            <w:r w:rsidRPr="00F901D3">
              <w:br/>
              <w:t>F - Верхний рычаг</w:t>
            </w:r>
            <w:r w:rsidRPr="00F901D3">
              <w:br/>
              <w:t>G - Предохранитель (с селектором)</w:t>
            </w:r>
          </w:p>
        </w:tc>
        <w:tc>
          <w:tcPr>
            <w:tcW w:w="0" w:type="auto"/>
            <w:shd w:val="clear" w:color="auto" w:fill="FFFFFF"/>
            <w:hideMark/>
          </w:tcPr>
          <w:p w:rsidR="00000000" w:rsidRPr="00F901D3" w:rsidRDefault="00F901D3" w:rsidP="00F901D3">
            <w:r w:rsidRPr="00F901D3">
              <w:t>Н – Спусковая скоба</w:t>
            </w:r>
            <w:r w:rsidRPr="00F901D3">
              <w:br/>
              <w:t>I - Прицельная планка</w:t>
            </w:r>
            <w:r w:rsidRPr="00F901D3">
              <w:br/>
              <w:t>L - Межствольная планка</w:t>
            </w:r>
            <w:r w:rsidRPr="00F901D3">
              <w:br/>
              <w:t>М - Мушка</w:t>
            </w:r>
            <w:r w:rsidRPr="00F901D3">
              <w:br/>
              <w:t>N – Срез ствола</w:t>
            </w:r>
            <w:r w:rsidRPr="00F901D3">
              <w:br/>
              <w:t>О - затыльник</w:t>
            </w:r>
            <w:r w:rsidRPr="00F901D3">
              <w:br/>
            </w:r>
            <w:proofErr w:type="gramStart"/>
            <w:r w:rsidRPr="00F901D3">
              <w:t>Р</w:t>
            </w:r>
            <w:proofErr w:type="gramEnd"/>
            <w:r w:rsidRPr="00F901D3">
              <w:t xml:space="preserve"> - Прицельная линия</w:t>
            </w:r>
          </w:p>
        </w:tc>
        <w:tc>
          <w:tcPr>
            <w:tcW w:w="0" w:type="auto"/>
            <w:shd w:val="clear" w:color="auto" w:fill="FFFFFF"/>
            <w:hideMark/>
          </w:tcPr>
          <w:p w:rsidR="00000000" w:rsidRPr="00F901D3" w:rsidRDefault="00F901D3" w:rsidP="00F901D3">
            <w:r w:rsidRPr="00F901D3">
              <w:t>Q - Длина приклада</w:t>
            </w:r>
            <w:r w:rsidRPr="00F901D3">
              <w:br/>
              <w:t>R - Погиб в пятке</w:t>
            </w:r>
            <w:r w:rsidRPr="00F901D3">
              <w:br/>
              <w:t>S - Погиб в начале гребня</w:t>
            </w:r>
            <w:proofErr w:type="gramStart"/>
            <w:r w:rsidRPr="00F901D3">
              <w:br/>
              <w:t>Т</w:t>
            </w:r>
            <w:proofErr w:type="gramEnd"/>
            <w:r w:rsidRPr="00F901D3">
              <w:t xml:space="preserve"> - Носок</w:t>
            </w:r>
          </w:p>
        </w:tc>
      </w:tr>
    </w:tbl>
    <w:p w:rsidR="00F901D3" w:rsidRPr="00F901D3" w:rsidRDefault="00F901D3" w:rsidP="00F901D3">
      <w:r w:rsidRPr="00F901D3">
        <w:rPr>
          <w:b/>
          <w:bCs/>
        </w:rPr>
        <w:t>ОПИСАНИЕ</w:t>
      </w:r>
    </w:p>
    <w:p w:rsidR="00F901D3" w:rsidRPr="00F901D3" w:rsidRDefault="00F901D3" w:rsidP="00F901D3">
      <w:r w:rsidRPr="00F901D3">
        <w:t>Модели  </w:t>
      </w:r>
      <w:r w:rsidRPr="00F901D3">
        <w:rPr>
          <w:b/>
          <w:bCs/>
        </w:rPr>
        <w:t>“682/686/687/ DT10 ” </w:t>
      </w:r>
      <w:r w:rsidRPr="00F901D3">
        <w:t> -  двуствольное ружье 12 и 20 калибра.</w:t>
      </w:r>
    </w:p>
    <w:p w:rsidR="00F901D3" w:rsidRPr="00F901D3" w:rsidRDefault="00F901D3" w:rsidP="00F901D3">
      <w:r w:rsidRPr="00F901D3">
        <w:rPr>
          <w:b/>
          <w:bCs/>
        </w:rPr>
        <w:t>ВНИМАНИЕ</w:t>
      </w:r>
      <w:r w:rsidRPr="00F901D3">
        <w:br/>
        <w:t>Обладание огнестрельным оружием налагает на владельца серьезную ответственность за правильное и безопасное обращение с ним. Неосторожное обращение с ружьем может привести к трагическим последствиям, которые не могут быть исправлены ни деньгами, ни сожалениями.</w:t>
      </w:r>
      <w:r w:rsidRPr="00F901D3">
        <w:br/>
      </w:r>
      <w:r w:rsidRPr="00F901D3">
        <w:rPr>
          <w:b/>
          <w:bCs/>
          <w:i/>
          <w:iCs/>
        </w:rPr>
        <w:lastRenderedPageBreak/>
        <w:t>Всегда, обращаясь с огнестрельным оружием, помните, что Вы держите в руках мощный и потенциально опасный инструмент.</w:t>
      </w:r>
    </w:p>
    <w:p w:rsidR="00F901D3" w:rsidRPr="00F901D3" w:rsidRDefault="00F901D3" w:rsidP="00F901D3">
      <w:proofErr w:type="gramStart"/>
      <w:r w:rsidRPr="00F901D3">
        <w:rPr>
          <w:b/>
          <w:bCs/>
        </w:rPr>
        <w:t>КАЛИБР И ДЛИНА ПАТРОННИКА</w:t>
      </w:r>
      <w:r w:rsidRPr="00F901D3">
        <w:br/>
        <w:t>Калибр и длина патронника указаны  на боковой поверхности верхнего ствола.</w:t>
      </w:r>
      <w:proofErr w:type="gramEnd"/>
      <w:r w:rsidRPr="00F901D3">
        <w:t> </w:t>
      </w:r>
      <w:r w:rsidRPr="00F901D3">
        <w:rPr>
          <w:b/>
          <w:bCs/>
          <w:i/>
          <w:iCs/>
        </w:rPr>
        <w:t>Никогда не стреляйте патронами, которые не соответствуют калибру и длине патронника Вашего ружья.</w:t>
      </w:r>
      <w:r w:rsidRPr="00F901D3">
        <w:br/>
      </w:r>
      <w:r w:rsidRPr="00F901D3">
        <w:rPr>
          <w:b/>
          <w:bCs/>
        </w:rPr>
        <w:t>Будьте внимательны! </w:t>
      </w:r>
      <w:r w:rsidRPr="00F901D3">
        <w:t>На стволе указывается длина не закрытого, а открытого патрона.</w:t>
      </w:r>
      <w:r w:rsidRPr="00F901D3">
        <w:br/>
      </w:r>
      <w:r w:rsidRPr="00F901D3">
        <w:rPr>
          <w:b/>
          <w:bCs/>
          <w:i/>
          <w:iCs/>
        </w:rPr>
        <w:t>Для того  чтобы избежать ошибки внимательно читайте данные, указанные на коробке патронов или на самом патроне.</w:t>
      </w:r>
    </w:p>
    <w:p w:rsidR="00F901D3" w:rsidRPr="00F901D3" w:rsidRDefault="00F901D3" w:rsidP="00F901D3">
      <w:r w:rsidRPr="00F901D3">
        <w:rPr>
          <w:b/>
          <w:bCs/>
        </w:rPr>
        <w:t>ПРЕДОХРАНИТЕЛЬ</w:t>
      </w:r>
      <w:r w:rsidRPr="00F901D3">
        <w:br/>
        <w:t>Ружье стоит на предохранителе, когда Вы большим пальцем сдвигаете предохранитель назад. В этой позиции непосредственно позади  верхнего рычага ружья видна буква S (см. рис.). Снимайте ружье с предохранения только непосредственно перед стрельбой.</w:t>
      </w:r>
    </w:p>
    <w:p w:rsidR="00F901D3" w:rsidRPr="00F901D3" w:rsidRDefault="00F901D3" w:rsidP="00F901D3">
      <w:r w:rsidRPr="00F901D3">
        <w:rPr>
          <w:b/>
          <w:bCs/>
        </w:rPr>
        <w:t>СЕЛЕКТОР</w:t>
      </w:r>
    </w:p>
    <w:p w:rsidR="00F901D3" w:rsidRPr="00F901D3" w:rsidRDefault="00F901D3" w:rsidP="00F901D3">
      <w:r w:rsidRPr="00F901D3">
        <w:t xml:space="preserve">Находится на кнопке предохранителя. Помните, что первый ствол является нижним в ружьях с </w:t>
      </w:r>
      <w:proofErr w:type="spellStart"/>
      <w:r w:rsidRPr="00F901D3">
        <w:t>вертикальноспаренными</w:t>
      </w:r>
      <w:proofErr w:type="spellEnd"/>
      <w:r w:rsidRPr="00F901D3">
        <w:t>  стволами.</w:t>
      </w:r>
      <w:r w:rsidRPr="00F901D3">
        <w:br/>
        <w:t>Символ · означает, что первый выстрел будет произведен из нижнего ствола. Символ ·· означает, что первый выстрел будет произведен из верхнего  ствола.</w:t>
      </w:r>
    </w:p>
    <w:p w:rsidR="00F901D3" w:rsidRPr="00F901D3" w:rsidRDefault="00F901D3" w:rsidP="00F901D3">
      <w:r w:rsidRPr="00F901D3">
        <w:rPr>
          <w:b/>
          <w:bCs/>
        </w:rPr>
        <w:t>ВЕРХНИЙ РЫЧАГ</w:t>
      </w:r>
    </w:p>
    <w:p w:rsidR="00F901D3" w:rsidRPr="00F901D3" w:rsidRDefault="00F901D3" w:rsidP="00F901D3">
      <w:r w:rsidRPr="00F901D3">
        <w:t xml:space="preserve">Верхний рычаг ружья воздействует на саморегулирующиеся запирающие упоры.  </w:t>
      </w:r>
      <w:proofErr w:type="gramStart"/>
      <w:r w:rsidRPr="00F901D3">
        <w:t>Имеется определенный резерв в этом соединении для обеспечения плотного запирания ружья при активном и многолетним пользовании ружьем.</w:t>
      </w:r>
      <w:proofErr w:type="gramEnd"/>
      <w:r w:rsidRPr="00F901D3">
        <w:br/>
        <w:t>При закрывании ружья не пытайтесь воздействовать на рычаг запирания ружья с целью вернуть рычаг влево, рычаг должен вернуться в исходное положение сам по себе.  </w:t>
      </w:r>
      <w:r w:rsidRPr="00F901D3">
        <w:rPr>
          <w:b/>
          <w:bCs/>
        </w:rPr>
        <w:t>Угол, образованный рычагом запирания и осью канала ствола показывает наличие резерва запирания ружья.</w:t>
      </w:r>
    </w:p>
    <w:p w:rsidR="00F901D3" w:rsidRPr="00F901D3" w:rsidRDefault="00F901D3" w:rsidP="00F901D3">
      <w:r w:rsidRPr="00F901D3">
        <w:rPr>
          <w:b/>
          <w:bCs/>
        </w:rPr>
        <w:t>ЗАРЯЖАНИЕ И СТРЕЛЬБА</w:t>
      </w:r>
    </w:p>
    <w:p w:rsidR="00F901D3" w:rsidRPr="00F901D3" w:rsidRDefault="00F901D3" w:rsidP="00F901D3">
      <w:r w:rsidRPr="00F901D3">
        <w:t>Перед заряжанием ружья убедитесь, что оно находится на </w:t>
      </w:r>
      <w:r w:rsidRPr="00F901D3">
        <w:rPr>
          <w:b/>
          <w:bCs/>
        </w:rPr>
        <w:t>предохранителе</w:t>
      </w:r>
      <w:r w:rsidRPr="00F901D3">
        <w:t>. Для заряжания сдвиньте рычаг запирания ружья вправо и “разломите” ружье. Вставьте патроны в  патронники и закройте ружье.</w:t>
      </w:r>
      <w:r w:rsidRPr="00F901D3">
        <w:br/>
        <w:t xml:space="preserve">Проверьте позицию селектора очередности выстрела. Символ · означает, что первый выстрел будет произведен из нижнего ствола. Символ ·· означает, что первый выстрел будет произведен из верхнего  ствола.  Для производства второго выстрела необязательно переключать селектор очередности выстрелов. После первого выстрела необходимо полностью отпустить спусковой крючок,  в противном случае очередное нажатие на него не повлечет за собой выстрела. В случае </w:t>
      </w:r>
      <w:proofErr w:type="spellStart"/>
      <w:r w:rsidRPr="00F901D3">
        <w:t>непроизводства</w:t>
      </w:r>
      <w:proofErr w:type="spellEnd"/>
      <w:r w:rsidRPr="00F901D3">
        <w:t xml:space="preserve">  первого выстрела по причине дефекта патрона, необязательно переключать селектор очередности выстрелов, однако следует переключить предохранитель в крайнее заднее положение, а затем вернуть в крайнее переднее положение. Расположение предохранителя делает эту операцию очень простой, даже если  ружье вскинуто.</w:t>
      </w:r>
    </w:p>
    <w:p w:rsidR="00F901D3" w:rsidRPr="00F901D3" w:rsidRDefault="00F901D3" w:rsidP="00F901D3">
      <w:r w:rsidRPr="00F901D3">
        <w:rPr>
          <w:b/>
          <w:bCs/>
        </w:rPr>
        <w:t>ЭЖЕКТОР</w:t>
      </w:r>
    </w:p>
    <w:p w:rsidR="00F901D3" w:rsidRPr="00F901D3" w:rsidRDefault="00F901D3" w:rsidP="00F901D3">
      <w:r w:rsidRPr="00F901D3">
        <w:t>Ваше ружье оснащено автоматическими эжекторами. Стреляные гильзы автоматически выбрасываются при открывании ружья. Причем, если был произведен только один выстрел, то целый патрон останется в патроннике.</w:t>
      </w:r>
    </w:p>
    <w:p w:rsidR="00F901D3" w:rsidRPr="00F901D3" w:rsidRDefault="00F901D3" w:rsidP="00F901D3">
      <w:r w:rsidRPr="00F901D3">
        <w:rPr>
          <w:b/>
          <w:bCs/>
        </w:rPr>
        <w:t>СПУСК КУРКОВ</w:t>
      </w:r>
      <w:r w:rsidRPr="00F901D3">
        <w:br/>
        <w:t xml:space="preserve">Спуск курков на незаряженном ружье приводит к преждевременному износу бойков. Для этой цели желательно использовать </w:t>
      </w:r>
      <w:proofErr w:type="spellStart"/>
      <w:r w:rsidRPr="00F901D3">
        <w:t>фальшпатроны</w:t>
      </w:r>
      <w:proofErr w:type="spellEnd"/>
      <w:r w:rsidRPr="00F901D3">
        <w:t>.</w:t>
      </w:r>
    </w:p>
    <w:p w:rsidR="00F901D3" w:rsidRPr="00F901D3" w:rsidRDefault="00F901D3" w:rsidP="00F901D3">
      <w:pPr>
        <w:numPr>
          <w:ilvl w:val="0"/>
          <w:numId w:val="2"/>
        </w:numPr>
      </w:pPr>
      <w:r w:rsidRPr="00F901D3">
        <w:t>Откройте ружье;</w:t>
      </w:r>
    </w:p>
    <w:p w:rsidR="00F901D3" w:rsidRPr="00F901D3" w:rsidRDefault="00F901D3" w:rsidP="00F901D3">
      <w:pPr>
        <w:numPr>
          <w:ilvl w:val="0"/>
          <w:numId w:val="2"/>
        </w:numPr>
      </w:pPr>
      <w:r w:rsidRPr="00F901D3">
        <w:t xml:space="preserve">Вставьте </w:t>
      </w:r>
      <w:proofErr w:type="spellStart"/>
      <w:r w:rsidRPr="00F901D3">
        <w:t>фальшпатроны</w:t>
      </w:r>
      <w:proofErr w:type="spellEnd"/>
      <w:r w:rsidRPr="00F901D3">
        <w:t xml:space="preserve"> в патронники;</w:t>
      </w:r>
    </w:p>
    <w:p w:rsidR="00F901D3" w:rsidRPr="00F901D3" w:rsidRDefault="00F901D3" w:rsidP="00F901D3">
      <w:pPr>
        <w:numPr>
          <w:ilvl w:val="0"/>
          <w:numId w:val="2"/>
        </w:numPr>
      </w:pPr>
      <w:r w:rsidRPr="00F901D3">
        <w:t>Закройте ружье и нажмите на спусковой крючок;</w:t>
      </w:r>
    </w:p>
    <w:p w:rsidR="00F901D3" w:rsidRPr="00F901D3" w:rsidRDefault="00F901D3" w:rsidP="00F901D3">
      <w:pPr>
        <w:numPr>
          <w:ilvl w:val="0"/>
          <w:numId w:val="2"/>
        </w:numPr>
      </w:pPr>
      <w:r w:rsidRPr="00F901D3">
        <w:lastRenderedPageBreak/>
        <w:t>Переведите селектор и вновь нажмите на спусковой крючок;</w:t>
      </w:r>
    </w:p>
    <w:p w:rsidR="00F901D3" w:rsidRPr="00F901D3" w:rsidRDefault="00F901D3" w:rsidP="00F901D3">
      <w:r w:rsidRPr="00F901D3">
        <w:t xml:space="preserve">Если Вы хотите вынуть </w:t>
      </w:r>
      <w:proofErr w:type="spellStart"/>
      <w:r w:rsidRPr="00F901D3">
        <w:t>фальшпатроны</w:t>
      </w:r>
      <w:proofErr w:type="spellEnd"/>
      <w:r w:rsidRPr="00F901D3">
        <w:t xml:space="preserve"> из ружья, не взводя курки:</w:t>
      </w:r>
    </w:p>
    <w:p w:rsidR="00F901D3" w:rsidRPr="00F901D3" w:rsidRDefault="00F901D3" w:rsidP="00F901D3">
      <w:pPr>
        <w:numPr>
          <w:ilvl w:val="0"/>
          <w:numId w:val="3"/>
        </w:numPr>
      </w:pPr>
      <w:r w:rsidRPr="00F901D3">
        <w:t>Снимите цевье;</w:t>
      </w:r>
    </w:p>
    <w:p w:rsidR="00F901D3" w:rsidRPr="00F901D3" w:rsidRDefault="00F901D3" w:rsidP="00F901D3">
      <w:pPr>
        <w:numPr>
          <w:ilvl w:val="0"/>
          <w:numId w:val="3"/>
        </w:numPr>
      </w:pPr>
      <w:r w:rsidRPr="00F901D3">
        <w:t xml:space="preserve">Выньте </w:t>
      </w:r>
      <w:proofErr w:type="spellStart"/>
      <w:r w:rsidRPr="00F901D3">
        <w:t>фальшпатроны</w:t>
      </w:r>
      <w:proofErr w:type="spellEnd"/>
      <w:r w:rsidRPr="00F901D3">
        <w:t>, закройте ружье и оденьте цевье.</w:t>
      </w:r>
    </w:p>
    <w:p w:rsidR="00F901D3" w:rsidRPr="00F901D3" w:rsidRDefault="00F901D3" w:rsidP="00F901D3">
      <w:r w:rsidRPr="00F901D3">
        <w:t>ФИКСИРОВАННЫЕ И СМЕННЫЕ ЧОКИ</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2692"/>
        <w:gridCol w:w="2272"/>
        <w:gridCol w:w="3056"/>
        <w:gridCol w:w="1881"/>
      </w:tblGrid>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засечки/маркировка</w:t>
            </w:r>
          </w:p>
        </w:tc>
        <w:tc>
          <w:tcPr>
            <w:tcW w:w="0" w:type="auto"/>
            <w:shd w:val="clear" w:color="auto" w:fill="FFFFFF"/>
            <w:vAlign w:val="center"/>
            <w:hideMark/>
          </w:tcPr>
          <w:p w:rsidR="00000000" w:rsidRPr="00F901D3" w:rsidRDefault="00F901D3" w:rsidP="00F901D3">
            <w:r w:rsidRPr="00F901D3">
              <w:t>сужения соответствуют</w:t>
            </w:r>
            <w:r w:rsidRPr="00F901D3">
              <w:br/>
              <w:t>свинцовой дроби</w:t>
            </w:r>
          </w:p>
        </w:tc>
        <w:tc>
          <w:tcPr>
            <w:tcW w:w="0" w:type="auto"/>
            <w:shd w:val="clear" w:color="auto" w:fill="FFFFFF"/>
            <w:vAlign w:val="center"/>
            <w:hideMark/>
          </w:tcPr>
          <w:p w:rsidR="00000000" w:rsidRPr="00F901D3" w:rsidRDefault="00F901D3" w:rsidP="00F901D3">
            <w:r w:rsidRPr="00F901D3">
              <w:t>использование стальной дроби</w:t>
            </w:r>
          </w:p>
        </w:tc>
        <w:tc>
          <w:tcPr>
            <w:tcW w:w="0" w:type="auto"/>
            <w:shd w:val="clear" w:color="auto" w:fill="FFFFFF"/>
            <w:vAlign w:val="center"/>
            <w:hideMark/>
          </w:tcPr>
          <w:p w:rsidR="00000000" w:rsidRPr="00F901D3" w:rsidRDefault="00F901D3" w:rsidP="00F901D3">
            <w:r w:rsidRPr="00F901D3">
              <w:t> </w:t>
            </w:r>
            <w:proofErr w:type="spellStart"/>
            <w:r w:rsidRPr="00F901D3">
              <w:t>чоки-удлиннители</w:t>
            </w:r>
            <w:proofErr w:type="spellEnd"/>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I/ 0(*)</w:t>
            </w:r>
          </w:p>
        </w:tc>
        <w:tc>
          <w:tcPr>
            <w:tcW w:w="0" w:type="auto"/>
            <w:shd w:val="clear" w:color="auto" w:fill="FFFFFF"/>
            <w:vAlign w:val="center"/>
            <w:hideMark/>
          </w:tcPr>
          <w:p w:rsidR="00000000" w:rsidRPr="00F901D3" w:rsidRDefault="00F901D3" w:rsidP="00F901D3">
            <w:r w:rsidRPr="00F901D3">
              <w:t>ПОЛНЫЙ ЧОК</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II/00(**)</w:t>
            </w:r>
          </w:p>
        </w:tc>
        <w:tc>
          <w:tcPr>
            <w:tcW w:w="0" w:type="auto"/>
            <w:shd w:val="clear" w:color="auto" w:fill="FFFFFF"/>
            <w:vAlign w:val="center"/>
            <w:hideMark/>
          </w:tcPr>
          <w:p w:rsidR="00000000" w:rsidRPr="00F901D3" w:rsidRDefault="00F901D3" w:rsidP="00F901D3">
            <w:r w:rsidRPr="00F901D3">
              <w:t>ТРИ ЧЕТВЕРТИ ЧОКА</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III/000(***)</w:t>
            </w:r>
          </w:p>
        </w:tc>
        <w:tc>
          <w:tcPr>
            <w:tcW w:w="0" w:type="auto"/>
            <w:shd w:val="clear" w:color="auto" w:fill="FFFFFF"/>
            <w:vAlign w:val="center"/>
            <w:hideMark/>
          </w:tcPr>
          <w:p w:rsidR="00000000" w:rsidRPr="00F901D3" w:rsidRDefault="00F901D3" w:rsidP="00F901D3">
            <w:r w:rsidRPr="00F901D3">
              <w:t>ПОЛУЧОК</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IIII/0000(****)</w:t>
            </w:r>
          </w:p>
        </w:tc>
        <w:tc>
          <w:tcPr>
            <w:tcW w:w="0" w:type="auto"/>
            <w:shd w:val="clear" w:color="auto" w:fill="FFFFFF"/>
            <w:vAlign w:val="center"/>
            <w:hideMark/>
          </w:tcPr>
          <w:p w:rsidR="00000000" w:rsidRPr="00F901D3" w:rsidRDefault="00F901D3" w:rsidP="00F901D3">
            <w:r w:rsidRPr="00F901D3">
              <w:t>ЧЕТВЕРТЬ ЧОКА</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IIIII/С0000(С****)</w:t>
            </w:r>
          </w:p>
        </w:tc>
        <w:tc>
          <w:tcPr>
            <w:tcW w:w="0" w:type="auto"/>
            <w:shd w:val="clear" w:color="auto" w:fill="FFFFFF"/>
            <w:vAlign w:val="center"/>
            <w:hideMark/>
          </w:tcPr>
          <w:p w:rsidR="00000000" w:rsidRPr="00F901D3" w:rsidRDefault="00F901D3" w:rsidP="00F901D3">
            <w:r w:rsidRPr="00F901D3">
              <w:t>ЦИЛИНДР</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r w:rsidR="00F901D3" w:rsidRPr="00F901D3" w:rsidTr="00F901D3">
        <w:trPr>
          <w:tblCellSpacing w:w="0" w:type="dxa"/>
        </w:trPr>
        <w:tc>
          <w:tcPr>
            <w:tcW w:w="0" w:type="auto"/>
            <w:shd w:val="clear" w:color="auto" w:fill="FFFFFF"/>
            <w:vAlign w:val="center"/>
            <w:hideMark/>
          </w:tcPr>
          <w:p w:rsidR="00000000" w:rsidRPr="00F901D3" w:rsidRDefault="00F901D3" w:rsidP="00F901D3">
            <w:r w:rsidRPr="00F901D3">
              <w:t>Без засечек/</w:t>
            </w:r>
            <w:proofErr w:type="spellStart"/>
            <w:r w:rsidRPr="00F901D3">
              <w:t>Skeet</w:t>
            </w:r>
            <w:proofErr w:type="spellEnd"/>
            <w:r w:rsidRPr="00F901D3">
              <w:t xml:space="preserve"> </w:t>
            </w:r>
            <w:proofErr w:type="spellStart"/>
            <w:r w:rsidRPr="00F901D3">
              <w:t>Beretta</w:t>
            </w:r>
            <w:proofErr w:type="spellEnd"/>
            <w:r w:rsidRPr="00F901D3">
              <w:t>**</w:t>
            </w:r>
          </w:p>
        </w:tc>
        <w:tc>
          <w:tcPr>
            <w:tcW w:w="0" w:type="auto"/>
            <w:shd w:val="clear" w:color="auto" w:fill="FFFFFF"/>
            <w:vAlign w:val="center"/>
            <w:hideMark/>
          </w:tcPr>
          <w:p w:rsidR="00000000" w:rsidRPr="00F901D3" w:rsidRDefault="00F901D3" w:rsidP="00F901D3">
            <w:r w:rsidRPr="00F901D3">
              <w:t>СКИТ</w:t>
            </w:r>
          </w:p>
        </w:tc>
        <w:tc>
          <w:tcPr>
            <w:tcW w:w="0" w:type="auto"/>
            <w:shd w:val="clear" w:color="auto" w:fill="FFFFFF"/>
            <w:vAlign w:val="center"/>
            <w:hideMark/>
          </w:tcPr>
          <w:p w:rsidR="00000000" w:rsidRPr="00F901D3" w:rsidRDefault="00F901D3" w:rsidP="00F901D3">
            <w:r w:rsidRPr="00F901D3">
              <w:t>SP</w:t>
            </w:r>
          </w:p>
        </w:tc>
        <w:tc>
          <w:tcPr>
            <w:tcW w:w="0" w:type="auto"/>
            <w:shd w:val="clear" w:color="auto" w:fill="FFFFFF"/>
            <w:vAlign w:val="center"/>
            <w:hideMark/>
          </w:tcPr>
          <w:p w:rsidR="00000000" w:rsidRPr="00F901D3" w:rsidRDefault="00F901D3" w:rsidP="00F901D3">
            <w:r w:rsidRPr="00F901D3">
              <w:t>·</w:t>
            </w:r>
          </w:p>
        </w:tc>
      </w:tr>
    </w:tbl>
    <w:p w:rsidR="00F901D3" w:rsidRPr="00F901D3" w:rsidRDefault="00F901D3" w:rsidP="00F901D3">
      <w:r w:rsidRPr="00F901D3">
        <w:t>* Лучшие результаты кучности боя при стрельбе стальной дробью будут при использовании меньших сужений.</w:t>
      </w:r>
      <w:r w:rsidRPr="00F901D3">
        <w:br/>
        <w:t xml:space="preserve">** </w:t>
      </w:r>
      <w:proofErr w:type="gramStart"/>
      <w:r w:rsidRPr="00F901D3">
        <w:t>Специальный</w:t>
      </w:r>
      <w:proofErr w:type="gramEnd"/>
      <w:r w:rsidRPr="00F901D3">
        <w:t xml:space="preserve"> </w:t>
      </w:r>
      <w:proofErr w:type="spellStart"/>
      <w:r w:rsidRPr="00F901D3">
        <w:t>чок</w:t>
      </w:r>
      <w:proofErr w:type="spellEnd"/>
      <w:r w:rsidRPr="00F901D3">
        <w:t>, дающий большое рассеивание дроби.</w:t>
      </w:r>
    </w:p>
    <w:p w:rsidR="00F901D3" w:rsidRPr="00F901D3" w:rsidRDefault="00F901D3" w:rsidP="00F901D3">
      <w:r w:rsidRPr="00F901D3">
        <w:t>СБОРКА-РАЗБОРКА РУЖЬЯ</w:t>
      </w:r>
      <w:proofErr w:type="gramStart"/>
      <w:r w:rsidRPr="00F901D3">
        <w:br/>
        <w:t>У</w:t>
      </w:r>
      <w:proofErr w:type="gramEnd"/>
      <w:r w:rsidRPr="00F901D3">
        <w:t>бедитесь, что ружье разряжено и поставлено на предохранитель.</w:t>
      </w:r>
    </w:p>
    <w:p w:rsidR="00F901D3" w:rsidRPr="00F901D3" w:rsidRDefault="00F901D3" w:rsidP="00F901D3">
      <w:pPr>
        <w:numPr>
          <w:ilvl w:val="0"/>
          <w:numId w:val="4"/>
        </w:numPr>
      </w:pPr>
      <w:r w:rsidRPr="00F901D3">
        <w:t>Снимите цевье, потянув рычаг замка цевья и одновременно отделяя цевье от стволов (см. рис 1-2);</w:t>
      </w:r>
    </w:p>
    <w:p w:rsidR="00F901D3" w:rsidRPr="00F901D3" w:rsidRDefault="00F901D3" w:rsidP="00F901D3">
      <w:pPr>
        <w:numPr>
          <w:ilvl w:val="0"/>
          <w:numId w:val="4"/>
        </w:numPr>
      </w:pPr>
      <w:r w:rsidRPr="00F901D3">
        <w:t>Вставьте ствольную пару в ствольную коробку, следя за тем, чтобы упоры на коробке вошли в пазы стволов (см. рис. 3);</w:t>
      </w:r>
    </w:p>
    <w:p w:rsidR="00F901D3" w:rsidRPr="00F901D3" w:rsidRDefault="00F901D3" w:rsidP="00F901D3">
      <w:pPr>
        <w:numPr>
          <w:ilvl w:val="0"/>
          <w:numId w:val="4"/>
        </w:numPr>
      </w:pPr>
      <w:r w:rsidRPr="00F901D3">
        <w:t>Сдвиньте верхний рычаг вправо и закройте ружье (4);</w:t>
      </w:r>
    </w:p>
    <w:p w:rsidR="00F901D3" w:rsidRPr="00F901D3" w:rsidRDefault="00F901D3" w:rsidP="00F901D3">
      <w:pPr>
        <w:numPr>
          <w:ilvl w:val="0"/>
          <w:numId w:val="4"/>
        </w:numPr>
      </w:pPr>
      <w:r w:rsidRPr="00F901D3">
        <w:t>Установите цевье, совместив заднюю металлическую часть цевья с соответствующей частью ствольной коробки (5);</w:t>
      </w:r>
    </w:p>
    <w:p w:rsidR="00F901D3" w:rsidRPr="00F901D3" w:rsidRDefault="00F901D3" w:rsidP="00F901D3">
      <w:pPr>
        <w:numPr>
          <w:ilvl w:val="0"/>
          <w:numId w:val="4"/>
        </w:numPr>
      </w:pPr>
      <w:r w:rsidRPr="00F901D3">
        <w:t>Движением вверх закройте цевье (6);</w:t>
      </w:r>
    </w:p>
    <w:p w:rsidR="00F901D3" w:rsidRPr="00F901D3" w:rsidRDefault="00F901D3" w:rsidP="00F901D3">
      <w:r w:rsidRPr="00F901D3">
        <w:t>Для разборки ружья проделайте процедуру в обратной последовательности. При снятии цевья следует избегать его чрезмерного вращения вниз перед его снятием вперед. (7-8).</w:t>
      </w:r>
    </w:p>
    <w:p w:rsidR="00F901D3" w:rsidRPr="00F901D3" w:rsidRDefault="00F901D3" w:rsidP="00F901D3">
      <w:r w:rsidRPr="00F901D3">
        <w:rPr>
          <w:b/>
          <w:bCs/>
          <w:i/>
          <w:iCs/>
        </w:rPr>
        <w:t>Не пытайтесь производить полную разборку ружья самостоятельно!</w:t>
      </w:r>
      <w:r w:rsidRPr="00F901D3">
        <w:br/>
        <w:t>Неполной разборки  достаточно для осуществления нормального обслуживания ружья. Более глубокая разборка должна производиться только компетентным оружейником.</w:t>
      </w:r>
    </w:p>
    <w:p w:rsidR="00F901D3" w:rsidRPr="00F901D3" w:rsidRDefault="00F901D3" w:rsidP="00F901D3">
      <w:r w:rsidRPr="00F901D3">
        <w:rPr>
          <w:b/>
          <w:bCs/>
        </w:rPr>
        <w:t>УХОД ЗА РУЖЬЕМ</w:t>
      </w:r>
      <w:proofErr w:type="gramStart"/>
      <w:r w:rsidRPr="00F901D3">
        <w:br/>
        <w:t>Д</w:t>
      </w:r>
      <w:proofErr w:type="gramEnd"/>
      <w:r w:rsidRPr="00F901D3">
        <w:t>ля ухода за ружьем  используйте масло только высокого качества. Не применяйте силиконовые, ланолиновые  и машинные смазки.</w:t>
      </w:r>
    </w:p>
    <w:p w:rsidR="00F901D3" w:rsidRPr="00F901D3" w:rsidRDefault="00F901D3" w:rsidP="00F901D3">
      <w:r w:rsidRPr="00F901D3">
        <w:rPr>
          <w:b/>
          <w:bCs/>
        </w:rPr>
        <w:t>Стволы</w:t>
      </w:r>
      <w:proofErr w:type="gramStart"/>
      <w:r w:rsidRPr="00F901D3">
        <w:br/>
        <w:t>Н</w:t>
      </w:r>
      <w:proofErr w:type="gramEnd"/>
      <w:r w:rsidRPr="00F901D3">
        <w:t>анесите небольшое количество масла внутрь стволов. Спустя несколько минут прочистите стволы мягкой фланелью. При необходимости повторите операцию. После чистки стволов нанесите на их внутреннюю поверхность  масло.</w:t>
      </w:r>
    </w:p>
    <w:p w:rsidR="00F901D3" w:rsidRPr="00F901D3" w:rsidRDefault="00F901D3" w:rsidP="00F901D3">
      <w:r w:rsidRPr="00F901D3">
        <w:rPr>
          <w:b/>
          <w:bCs/>
        </w:rPr>
        <w:lastRenderedPageBreak/>
        <w:t>Внешние поверхности</w:t>
      </w:r>
      <w:proofErr w:type="gramStart"/>
      <w:r w:rsidRPr="00F901D3">
        <w:br/>
        <w:t>Н</w:t>
      </w:r>
      <w:proofErr w:type="gramEnd"/>
      <w:r w:rsidRPr="00F901D3">
        <w:t>анесите масло на металлические внешние поверхности ружья, излишки удалите мягкой сухой ветошью.</w:t>
      </w:r>
    </w:p>
    <w:p w:rsidR="00F901D3" w:rsidRPr="00F901D3" w:rsidRDefault="00F901D3" w:rsidP="00F901D3">
      <w:r w:rsidRPr="00F901D3">
        <w:rPr>
          <w:b/>
          <w:bCs/>
        </w:rPr>
        <w:t xml:space="preserve">Трущиеся </w:t>
      </w:r>
      <w:proofErr w:type="gramStart"/>
      <w:r w:rsidRPr="00F901D3">
        <w:rPr>
          <w:b/>
          <w:bCs/>
        </w:rPr>
        <w:t>поверхности</w:t>
      </w:r>
      <w:proofErr w:type="gramEnd"/>
      <w:r w:rsidRPr="00F901D3">
        <w:br/>
        <w:t>Данные поверхности должны быть всегда тщательно вычищены и покрыты тонким слоем масла.</w:t>
      </w:r>
      <w:r w:rsidRPr="00F901D3">
        <w:br/>
        <w:t>Время от времени наносите небольшое количество масла на боковые стороны ствольного блока и осей поворота ствольной коробки. Не используйте чрезмерное количество масла т.к. излишки масла могут повредить деревянные детали ружья.</w:t>
      </w:r>
    </w:p>
    <w:p w:rsidR="00F901D3" w:rsidRPr="00F901D3" w:rsidRDefault="00F901D3" w:rsidP="00F901D3">
      <w:r w:rsidRPr="00F901D3">
        <w:rPr>
          <w:b/>
          <w:bCs/>
        </w:rPr>
        <w:t>Деревянные детали</w:t>
      </w:r>
      <w:proofErr w:type="gramStart"/>
      <w:r w:rsidRPr="00F901D3">
        <w:br/>
        <w:t>Д</w:t>
      </w:r>
      <w:proofErr w:type="gramEnd"/>
      <w:r w:rsidRPr="00F901D3">
        <w:t>ля предотвращения порчи деревянных деталей храните  ружье в чистом, сухом, хорошо проветриваемом помещении, вдали от источников тепла.</w:t>
      </w:r>
    </w:p>
    <w:p w:rsidR="00F901D3" w:rsidRPr="00F901D3" w:rsidRDefault="00F901D3" w:rsidP="00F901D3">
      <w:r w:rsidRPr="00F901D3">
        <w:rPr>
          <w:b/>
          <w:bCs/>
        </w:rPr>
        <w:t>СМЕННЫЕ ЧОКИ</w:t>
      </w:r>
    </w:p>
    <w:p w:rsidR="00F901D3" w:rsidRPr="00F901D3" w:rsidRDefault="00F901D3" w:rsidP="00F901D3">
      <w:r w:rsidRPr="00F901D3">
        <w:t xml:space="preserve">Тип </w:t>
      </w:r>
      <w:proofErr w:type="spellStart"/>
      <w:r w:rsidRPr="00F901D3">
        <w:t>чоков</w:t>
      </w:r>
      <w:proofErr w:type="spellEnd"/>
      <w:r w:rsidRPr="00F901D3">
        <w:t xml:space="preserve"> указан на стволе ружья: фиксированные или сменные.</w:t>
      </w:r>
      <w:r w:rsidRPr="00F901D3">
        <w:br/>
        <w:t xml:space="preserve">Величина сужения указана на боковой стороне  каждого </w:t>
      </w:r>
      <w:proofErr w:type="spellStart"/>
      <w:r w:rsidRPr="00F901D3">
        <w:t>чока</w:t>
      </w:r>
      <w:proofErr w:type="spellEnd"/>
      <w:r w:rsidRPr="00F901D3">
        <w:t xml:space="preserve"> и обозначена в виде засечек на его торце (см. таблицу).</w:t>
      </w:r>
    </w:p>
    <w:p w:rsidR="00F901D3" w:rsidRPr="00F901D3" w:rsidRDefault="00F901D3" w:rsidP="00F901D3">
      <w:pPr>
        <w:numPr>
          <w:ilvl w:val="0"/>
          <w:numId w:val="5"/>
        </w:numPr>
      </w:pPr>
      <w:r w:rsidRPr="00F901D3">
        <w:t xml:space="preserve">Отверните (против часовой стрелки) </w:t>
      </w:r>
      <w:proofErr w:type="spellStart"/>
      <w:r w:rsidRPr="00F901D3">
        <w:t>чок</w:t>
      </w:r>
      <w:proofErr w:type="spellEnd"/>
      <w:r w:rsidRPr="00F901D3">
        <w:t>, используя специальный ключ;</w:t>
      </w:r>
    </w:p>
    <w:p w:rsidR="00F901D3" w:rsidRPr="00F901D3" w:rsidRDefault="00F901D3" w:rsidP="00F901D3">
      <w:pPr>
        <w:numPr>
          <w:ilvl w:val="0"/>
          <w:numId w:val="5"/>
        </w:numPr>
      </w:pPr>
      <w:r w:rsidRPr="00F901D3">
        <w:t>Очистите и слегка смажьте маслом внутреннюю резьбу ствола;</w:t>
      </w:r>
    </w:p>
    <w:p w:rsidR="00F901D3" w:rsidRPr="00F901D3" w:rsidRDefault="00F901D3" w:rsidP="00F901D3">
      <w:pPr>
        <w:numPr>
          <w:ilvl w:val="0"/>
          <w:numId w:val="5"/>
        </w:numPr>
      </w:pPr>
      <w:r w:rsidRPr="00F901D3">
        <w:t xml:space="preserve">Вставьте требуемый </w:t>
      </w:r>
      <w:proofErr w:type="spellStart"/>
      <w:r w:rsidRPr="00F901D3">
        <w:t>чок</w:t>
      </w:r>
      <w:proofErr w:type="spellEnd"/>
      <w:r w:rsidRPr="00F901D3">
        <w:t>, предварительно почистив и смазав его;</w:t>
      </w:r>
    </w:p>
    <w:p w:rsidR="00F901D3" w:rsidRPr="00F901D3" w:rsidRDefault="00F901D3" w:rsidP="00F901D3">
      <w:pPr>
        <w:numPr>
          <w:ilvl w:val="0"/>
          <w:numId w:val="5"/>
        </w:numPr>
      </w:pPr>
      <w:r w:rsidRPr="00F901D3">
        <w:t xml:space="preserve">Заверните </w:t>
      </w:r>
      <w:proofErr w:type="spellStart"/>
      <w:r w:rsidRPr="00F901D3">
        <w:t>чок</w:t>
      </w:r>
      <w:proofErr w:type="spellEnd"/>
      <w:r w:rsidRPr="00F901D3">
        <w:t xml:space="preserve"> и плотно затяните его, используя ключ.</w:t>
      </w:r>
    </w:p>
    <w:p w:rsidR="00F901D3" w:rsidRPr="00F901D3" w:rsidRDefault="00F901D3" w:rsidP="00F901D3">
      <w:r w:rsidRPr="00F901D3">
        <w:rPr>
          <w:i/>
          <w:iCs/>
        </w:rPr>
        <w:t>ВНИМАНИЕ:</w:t>
      </w:r>
      <w:r w:rsidRPr="00F901D3">
        <w:t xml:space="preserve"> Перед сменой </w:t>
      </w:r>
      <w:proofErr w:type="spellStart"/>
      <w:r w:rsidRPr="00F901D3">
        <w:t>чоков</w:t>
      </w:r>
      <w:proofErr w:type="spellEnd"/>
      <w:r w:rsidRPr="00F901D3">
        <w:t xml:space="preserve"> убедитесь, что ружье разряжено и поставлено на предохранитель. Время от времени проверяйте плотность затяжки </w:t>
      </w:r>
      <w:proofErr w:type="spellStart"/>
      <w:r w:rsidRPr="00F901D3">
        <w:t>чоков</w:t>
      </w:r>
      <w:proofErr w:type="spellEnd"/>
      <w:r w:rsidRPr="00F901D3">
        <w:t xml:space="preserve"> в стволах.</w:t>
      </w:r>
      <w:r w:rsidRPr="00F901D3">
        <w:br/>
      </w:r>
      <w:r w:rsidRPr="00F901D3">
        <w:rPr>
          <w:b/>
          <w:bCs/>
        </w:rPr>
        <w:t xml:space="preserve">Помните, что стрельба без </w:t>
      </w:r>
      <w:proofErr w:type="spellStart"/>
      <w:r w:rsidRPr="00F901D3">
        <w:rPr>
          <w:b/>
          <w:bCs/>
        </w:rPr>
        <w:t>чоков</w:t>
      </w:r>
      <w:proofErr w:type="spellEnd"/>
      <w:r w:rsidRPr="00F901D3">
        <w:rPr>
          <w:b/>
          <w:bCs/>
        </w:rPr>
        <w:t xml:space="preserve"> запрещена. Это может привести не только к повреждению ствола, но и травмам стрелка и окружающих.</w:t>
      </w:r>
    </w:p>
    <w:p w:rsidR="00F901D3" w:rsidRPr="00F901D3" w:rsidRDefault="00F901D3" w:rsidP="00F901D3">
      <w:r w:rsidRPr="00F901D3">
        <w:rPr>
          <w:b/>
          <w:bCs/>
        </w:rPr>
        <w:t>СНЯТИЕ УДАРОНО-СПУСКОВОГО МЕХАНИЗМА</w:t>
      </w:r>
      <w:r w:rsidRPr="00F901D3">
        <w:br/>
      </w:r>
      <w:proofErr w:type="gramStart"/>
      <w:r w:rsidRPr="00F901D3">
        <w:t xml:space="preserve">( </w:t>
      </w:r>
      <w:proofErr w:type="gramEnd"/>
      <w:r w:rsidRPr="00F901D3">
        <w:t>DT 10 TRIDENT)</w:t>
      </w:r>
      <w:r w:rsidRPr="00F901D3">
        <w:br/>
        <w:t>Модель DT  10 снабжена съемным УСМ.</w:t>
      </w:r>
      <w:r w:rsidRPr="00F901D3">
        <w:br/>
        <w:t>Внимание: Снятие/установку УСМ производите только на разряженном оружии.</w:t>
      </w:r>
      <w:r w:rsidRPr="00F901D3">
        <w:br/>
        <w:t>СНЯТИЕ:</w:t>
      </w:r>
      <w:r w:rsidRPr="00F901D3">
        <w:br/>
        <w:t>Направьте стволы в безопасную сторону, сдвиньте верхний рычаг вправо, откройте ружье и убедитесь, в том, что ружье разряжено. Закройте ружье.</w:t>
      </w:r>
      <w:r w:rsidRPr="00F901D3">
        <w:br/>
        <w:t>А) Сдвиньте кнопку предохранителя вперед за пределы позиции «огонь» до тез пор пока вы не увидите точку белого цвета и услышите щелчок.</w:t>
      </w:r>
      <w:r w:rsidRPr="00F901D3">
        <w:br/>
        <w:t>В) Сдвиньте верхний рычаг вправо и частично откройте ружье.</w:t>
      </w:r>
      <w:r w:rsidRPr="00F901D3">
        <w:br/>
        <w:t xml:space="preserve">Внимание: В данном положении УСМ на </w:t>
      </w:r>
      <w:proofErr w:type="gramStart"/>
      <w:r w:rsidRPr="00F901D3">
        <w:t>зафиксирована</w:t>
      </w:r>
      <w:proofErr w:type="gramEnd"/>
      <w:r w:rsidRPr="00F901D3">
        <w:t xml:space="preserve"> и может  выпасть из коробки.</w:t>
      </w:r>
      <w:r w:rsidRPr="00F901D3">
        <w:br/>
        <w:t>С) Возьмитесь за спусковую скобу и мягко потяните вниз.</w:t>
      </w:r>
      <w:r w:rsidRPr="00F901D3">
        <w:br/>
        <w:t>Внимание: УСМ должен выниматься легко. В противном случае закройте ружье и повторите пункты А) и В).</w:t>
      </w:r>
      <w:r w:rsidRPr="00F901D3">
        <w:br/>
        <w:t>УСТАНОВКА:</w:t>
      </w:r>
      <w:r w:rsidRPr="00F901D3">
        <w:br/>
        <w:t>Внимание: Перед установкой УСМ убедитесь в том, что курки взведены.</w:t>
      </w:r>
      <w:r w:rsidRPr="00F901D3">
        <w:br/>
        <w:t>Если ружье открыто:</w:t>
      </w:r>
      <w:r w:rsidRPr="00F901D3">
        <w:br/>
        <w:t>D) Установите переднюю часть УСМ в соответствующий паз ствольной коробки. Вращательным движением вверх заведите УСМ в ствольную коробку до ее фиксации.</w:t>
      </w:r>
      <w:r w:rsidRPr="00F901D3">
        <w:br/>
        <w:t>Е) Закройте стволы для запирания УСМ в коробке.</w:t>
      </w:r>
      <w:r w:rsidRPr="00F901D3">
        <w:br/>
        <w:t xml:space="preserve">Внимание: До полного закрытия стволов УСМ не </w:t>
      </w:r>
      <w:proofErr w:type="gramStart"/>
      <w:r w:rsidRPr="00F901D3">
        <w:t>зафиксирована</w:t>
      </w:r>
      <w:proofErr w:type="gramEnd"/>
      <w:r w:rsidRPr="00F901D3">
        <w:t xml:space="preserve"> и может выпасть из коробки.</w:t>
      </w:r>
      <w:r w:rsidRPr="00F901D3">
        <w:br/>
        <w:t>F) В случае, когда ружье было закрыто без УСМ,  частично откройте стволы и  проделайте сначала операции А) и В). Затем D) и Е).</w:t>
      </w:r>
    </w:p>
    <w:p w:rsidR="00974DE4" w:rsidRDefault="00974DE4"/>
    <w:sectPr w:rsidR="00974DE4" w:rsidSect="00F901D3">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7A95"/>
    <w:multiLevelType w:val="multilevel"/>
    <w:tmpl w:val="0946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F4EB6"/>
    <w:multiLevelType w:val="multilevel"/>
    <w:tmpl w:val="AD0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31E12"/>
    <w:multiLevelType w:val="multilevel"/>
    <w:tmpl w:val="8DD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82E90"/>
    <w:multiLevelType w:val="multilevel"/>
    <w:tmpl w:val="179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17609"/>
    <w:multiLevelType w:val="multilevel"/>
    <w:tmpl w:val="0D52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D3"/>
    <w:rsid w:val="00974DE4"/>
    <w:rsid w:val="00F9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13447</Characters>
  <Application>Microsoft Office Word</Application>
  <DocSecurity>0</DocSecurity>
  <Lines>112</Lines>
  <Paragraphs>31</Paragraphs>
  <ScaleCrop>false</ScaleCrop>
  <Company>diakov.net</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2020-01-23T08:39:00Z</dcterms:created>
  <dcterms:modified xsi:type="dcterms:W3CDTF">2020-01-23T08:39:00Z</dcterms:modified>
</cp:coreProperties>
</file>